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>Geiger Card readout format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val="en-US"/>
        </w:rPr>
        <w:tab/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7"/>
          <w:szCs w:val="27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 PC based program communicates with the VME hardware over a USB link. Data is written to local disk in text format. </w:t>
      </w:r>
      <w:r w:rsidR="00583F4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All values are 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exadecimal.</w:t>
      </w:r>
      <w:r w:rsidR="00AD11F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The following format closely follows that specified for the Manchester 90-cell prototype, with some modifications. </w:t>
      </w:r>
    </w:p>
    <w:p w:rsidR="00583F49" w:rsidRDefault="00583F49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text file has a number of lines each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with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keywords followed by data in a fixed format.</w:t>
      </w:r>
    </w:p>
    <w:p w:rsidR="00BC34A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The file con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tains a header with the descr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iption of the run configuration</w:t>
      </w:r>
      <w:r w:rsidR="00AD11F7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This is not relevant for the time being.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THRESH CARD 0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A0A0A0A0A0A0A0A0A0A0</w:t>
      </w:r>
    </w:p>
    <w:p w:rsidR="007A3D81" w:rsidRDefault="005A1D2D" w:rsidP="007A3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THRESH CARD 1 A0A0A0A0A0A0A0A0A0A0</w:t>
      </w:r>
    </w:p>
    <w:p w:rsidR="007A3D81" w:rsidRDefault="005A1D2D" w:rsidP="007A3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…</w:t>
      </w:r>
    </w:p>
    <w:p w:rsidR="007A3D81" w:rsidRDefault="005A1D2D" w:rsidP="007A3D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THRESH CARD A A0A0A0A0A0A0A0A0A0A0</w:t>
      </w:r>
    </w:p>
    <w:p w:rsidR="007A3D8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TRIGCONF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 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XXXX </w:t>
      </w:r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XXX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XXX</w:t>
      </w:r>
      <w:proofErr w:type="spellEnd"/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X </w:t>
      </w: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RUNSTART</w:t>
      </w: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7A3D8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Followed by events: </w:t>
      </w: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Event 00000001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Fri Apr 01 23:54:40 2009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CARD C status 0XXX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P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CARD C status 0XXX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D0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…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Event 0000xxxx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Fri Apr 01 23:54:40 2009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CARD C status 0XXX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P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D0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CARD C status 0XXX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D0 YYYY ZZZZ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ENDRUN</w:t>
      </w:r>
    </w:p>
    <w:p w:rsidR="00531212" w:rsidRDefault="005A1D2D" w:rsidP="005312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P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</w:pP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br w:type="page"/>
        <w:t>The keywords are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THRESH CARD C A0A0A0A0A0A0A0A0A0A0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analogue threshold values for each card are recorded. There are ten </w:t>
      </w:r>
      <w:r w:rsidR="00E47DB8">
        <w:rPr>
          <w:rFonts w:ascii="Times New Roman" w:hAnsi="Times New Roman" w:cs="Times New Roman"/>
          <w:color w:val="000000"/>
          <w:sz w:val="20"/>
          <w:szCs w:val="20"/>
          <w:lang w:val="en-US"/>
        </w:rPr>
        <w:t>ASICS per card and each has it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s own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8 bit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threshold, represented by a two digit hexadecimal number. The thresholds are written in order, 0 to 9.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TRIGCONF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 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XXXX </w:t>
      </w:r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XXX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XXX</w:t>
      </w:r>
      <w:proofErr w:type="spellEnd"/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X 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is the configuration data for the logic implemented in the CAEN board. In order it is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B00FF"/>
          <w:sz w:val="20"/>
          <w:szCs w:val="20"/>
          <w:lang w:val="en-US"/>
        </w:rPr>
        <w:t>XXX</w:t>
      </w:r>
      <w:r>
        <w:rPr>
          <w:rFonts w:ascii="Times New Roman" w:hAnsi="Times New Roman" w:cs="Times New Roman"/>
          <w:b/>
          <w:bCs/>
          <w:color w:val="FB00FF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b/>
          <w:bCs/>
          <w:color w:val="FB00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drift delay register, the delay added between the trigger and ‘stop-A’ 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F7003"/>
          <w:sz w:val="20"/>
          <w:szCs w:val="20"/>
          <w:lang w:val="en-US"/>
        </w:rPr>
        <w:t>XXXX</w:t>
      </w:r>
      <w:r>
        <w:rPr>
          <w:rFonts w:ascii="Times New Roman" w:hAnsi="Times New Roman" w:cs="Times New Roman"/>
          <w:b/>
          <w:bCs/>
          <w:color w:val="0F7003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The Alpha register, the delay between ‘stop-A’ and ‘stop-measure’ 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  <w:t>XXX</w:t>
      </w:r>
      <w:r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Trig mask 0,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hitmask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 card 0 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>XXX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Trig mask 1,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hitmask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 card 1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  <w:t>XXX</w:t>
      </w:r>
      <w:r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Trig mask 2,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hitmask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for card 2 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Trig mask N, the mask of NIM trigger enables.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is only output when the trigger logic is enabled (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when you have a CAEN board and have enabled it). The delay registers co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unt in 25nsec s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t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eps. </w:t>
      </w:r>
      <w:proofErr w:type="spellStart"/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Eg</w:t>
      </w:r>
      <w:proofErr w:type="spellEnd"/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256 (=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100) = 6.25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μsec</w:t>
      </w:r>
      <w:proofErr w:type="spellEnd"/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RUNSTART - 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Indi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ates </w:t>
      </w:r>
      <w:proofErr w:type="spellStart"/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runstart</w:t>
      </w:r>
      <w:proofErr w:type="spellEnd"/>
    </w:p>
    <w:p w:rsidR="005E3E2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Event 00000001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ab/>
        <w:t>Fri Apr 01 23:54:40 2009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Indicates an event, with event number and the time the PC saw the event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5E3E22" w:rsidRPr="00E66D06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E3E2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CARD C status 0XXX</w:t>
      </w:r>
    </w:p>
    <w:p w:rsidR="005E3E22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This indicates the card that is abo</w:t>
      </w:r>
      <w:r w:rsidR="00E66D06">
        <w:rPr>
          <w:rFonts w:ascii="Times New Roman" w:hAnsi="Times New Roman" w:cs="Times New Roman"/>
          <w:color w:val="000000"/>
          <w:sz w:val="20"/>
          <w:szCs w:val="20"/>
          <w:lang w:val="en-US"/>
        </w:rPr>
        <w:t>ut to be read out, and shows it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 hit mask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6C2B23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31212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D0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YYYY 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ZZZZ</w:t>
      </w: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</w:p>
    <w:p w:rsidR="000C15EA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</w:pPr>
      <w:r w:rsidRPr="00E66D0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ZZZZ</w:t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ab/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ab/>
      </w:r>
      <w:r w:rsidRPr="000C15EA"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 xml:space="preserve">Geiger cell </w:t>
      </w:r>
      <w:r w:rsidRPr="000C15EA"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>address word as defined in Doc-DB</w:t>
      </w:r>
      <w:r w:rsidRPr="000C15EA"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 xml:space="preserve"> 1570</w:t>
      </w:r>
    </w:p>
    <w:p w:rsidR="000C15EA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</w:pPr>
      <w:r w:rsidRPr="00E66D0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YYYY</w:t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 xml:space="preserve"> </w:t>
      </w:r>
      <w:r w:rsidR="00E66D06"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ab/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ab/>
      </w:r>
      <w:r w:rsidRPr="000C15EA"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>Hardware address word</w:t>
      </w:r>
      <w:r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  <w:t xml:space="preserve"> </w:t>
      </w:r>
      <w:r w:rsidR="00E66D0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(n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ot relevant for the time being</w:t>
      </w:r>
      <w:r w:rsidR="00E66D06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– useful for debugging only)</w:t>
      </w:r>
    </w:p>
    <w:p w:rsidR="005E3E22" w:rsidRPr="000C15EA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 New"/>
          <w:bCs/>
          <w:color w:val="000000"/>
          <w:sz w:val="20"/>
          <w:szCs w:val="20"/>
          <w:lang w:val="en-US"/>
        </w:rPr>
      </w:pP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</w:t>
      </w:r>
      <w:r w:rsidR="005A1D2D"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>1</w:t>
      </w:r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FB00FF"/>
          <w:sz w:val="20"/>
          <w:szCs w:val="20"/>
          <w:lang w:val="en-US"/>
        </w:rPr>
        <w:t xml:space="preserve">XXXX </w:t>
      </w:r>
      <w:proofErr w:type="spellStart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F7003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FC4D08"/>
          <w:sz w:val="20"/>
          <w:szCs w:val="20"/>
          <w:lang w:val="en-US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XXXX</w:t>
      </w:r>
      <w:proofErr w:type="spellEnd"/>
      <w:r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b/>
          <w:bCs/>
          <w:color w:val="6B006D"/>
          <w:sz w:val="20"/>
          <w:szCs w:val="20"/>
          <w:lang w:val="en-US"/>
        </w:rPr>
        <w:t xml:space="preserve">XXXXX </w:t>
      </w:r>
    </w:p>
    <w:p w:rsidR="005207FB" w:rsidRDefault="005207FB" w:rsidP="005E3E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0" w:hanging="1120"/>
        <w:rPr>
          <w:rFonts w:ascii="Times New Roman" w:hAnsi="Times New Roman" w:cs="Times New Roman"/>
          <w:b/>
          <w:bCs/>
          <w:color w:val="FB00FF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FB00FF"/>
          <w:sz w:val="20"/>
          <w:szCs w:val="20"/>
          <w:lang w:val="en-US"/>
        </w:rPr>
        <w:t>XXXX</w:t>
      </w:r>
      <w:r w:rsidR="005A1D2D" w:rsidRPr="005E3E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  <w:t>ASIC status word, indicating which channels wer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e</w:t>
      </w:r>
      <w:proofErr w:type="gramEnd"/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hit. In binary I believe the encoding is ‘0000‘ccAc’cAcc’AccA’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F7003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F7003"/>
          <w:sz w:val="20"/>
          <w:szCs w:val="20"/>
          <w:lang w:val="en-US"/>
        </w:rPr>
        <w:t>XXXX</w:t>
      </w:r>
      <w:r w:rsidR="005A1D2D" w:rsidRPr="005E3E22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Anode TDC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  <w:t>XXXX</w:t>
      </w:r>
      <w:r w:rsidR="005A1D2D">
        <w:rPr>
          <w:rFonts w:ascii="Times New Roman" w:hAnsi="Times New Roman" w:cs="Times New Roman"/>
          <w:b/>
          <w:bCs/>
          <w:color w:val="FC4D08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Cathode top TDC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>XXXX</w:t>
      </w:r>
      <w:r w:rsidR="005A1D2D"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Cathode bottom TDC</w:t>
      </w:r>
    </w:p>
    <w:p w:rsidR="005207FB" w:rsidRDefault="005207FB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  <w:t>XXXXX</w:t>
      </w:r>
      <w:r w:rsidR="005A1D2D">
        <w:rPr>
          <w:rFonts w:ascii="Times New Roman" w:hAnsi="Times New Roman" w:cs="Times New Roman"/>
          <w:b/>
          <w:bCs/>
          <w:color w:val="6B006D"/>
          <w:sz w:val="20"/>
          <w:szCs w:val="20"/>
          <w:lang w:val="en-US"/>
        </w:rPr>
        <w:tab/>
      </w:r>
      <w:r w:rsidR="005A1D2D">
        <w:rPr>
          <w:rFonts w:ascii="Times New Roman" w:hAnsi="Times New Roman" w:cs="Times New Roman"/>
          <w:color w:val="000000"/>
          <w:sz w:val="20"/>
          <w:szCs w:val="20"/>
          <w:lang w:val="en-US"/>
        </w:rPr>
        <w:t>Alpha TDC</w:t>
      </w:r>
    </w:p>
    <w:p w:rsidR="006A40C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6A40C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6A40C1" w:rsidRDefault="005A1D2D" w:rsidP="005207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</w:p>
    <w:p w:rsidR="005207FB" w:rsidRDefault="005207FB" w:rsidP="005207FB"/>
    <w:sectPr w:rsidR="005207FB" w:rsidSect="005207F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207FB"/>
    <w:rsid w:val="00376FBE"/>
    <w:rsid w:val="005207FB"/>
    <w:rsid w:val="00583F49"/>
    <w:rsid w:val="00AD11F7"/>
    <w:rsid w:val="00BC0BF6"/>
    <w:rsid w:val="00E47DB8"/>
    <w:rsid w:val="00E66D06"/>
    <w:rsid w:val="00EB12F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A4D03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20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2315</Characters>
  <Application>Microsoft Macintosh Word</Application>
  <DocSecurity>0</DocSecurity>
  <Lines>19</Lines>
  <Paragraphs>4</Paragraphs>
  <ScaleCrop>false</ScaleCrop>
  <Company>University College London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Waters</dc:creator>
  <cp:keywords/>
  <cp:lastModifiedBy>David Waters</cp:lastModifiedBy>
  <cp:revision>2</cp:revision>
  <cp:lastPrinted>2011-02-24T23:32:00Z</cp:lastPrinted>
  <dcterms:created xsi:type="dcterms:W3CDTF">2011-02-24T23:33:00Z</dcterms:created>
  <dcterms:modified xsi:type="dcterms:W3CDTF">2011-02-24T23:33:00Z</dcterms:modified>
</cp:coreProperties>
</file>