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18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39"/>
      </w:tblGrid>
      <w:tr w:rsidR="000B3E7A" w:rsidRPr="00A2057B" w14:paraId="1549C6C7" w14:textId="77777777" w:rsidTr="00920F49">
        <w:trPr>
          <w:trHeight w:val="1692"/>
          <w:jc w:val="center"/>
        </w:trPr>
        <w:tc>
          <w:tcPr>
            <w:tcW w:w="10539" w:type="dxa"/>
          </w:tcPr>
          <w:p w14:paraId="47CE6F15" w14:textId="77777777" w:rsidR="00AC11B6" w:rsidRPr="00A2057B" w:rsidRDefault="00AC11B6" w:rsidP="00EE31A8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52616C7C" w14:textId="0BBB3732" w:rsidR="000B3E7A" w:rsidRPr="00A2057B" w:rsidRDefault="007213DF" w:rsidP="00025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FEE, TB and CC FPGA</w:t>
            </w:r>
            <w:r w:rsidR="00B80910">
              <w:rPr>
                <w:b/>
                <w:bCs/>
                <w:sz w:val="28"/>
                <w:szCs w:val="28"/>
              </w:rPr>
              <w:t xml:space="preserve"> Meeting</w:t>
            </w:r>
            <w:r w:rsidR="000B3E7A" w:rsidRPr="00A2057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C596088" w14:textId="77777777" w:rsidR="00CD46F2" w:rsidRPr="00A2057B" w:rsidRDefault="00CD46F2" w:rsidP="000B3E7A">
            <w:pPr>
              <w:jc w:val="center"/>
              <w:rPr>
                <w:sz w:val="28"/>
                <w:szCs w:val="28"/>
              </w:rPr>
            </w:pPr>
          </w:p>
          <w:p w14:paraId="79AD8594" w14:textId="1C9418E1" w:rsidR="000B3E7A" w:rsidRPr="00A2057B" w:rsidRDefault="007213DF" w:rsidP="000B3E7A">
            <w:pPr>
              <w:jc w:val="center"/>
            </w:pPr>
            <w:r>
              <w:t xml:space="preserve">Wednesday, </w:t>
            </w:r>
            <w:r w:rsidR="0006063E">
              <w:t>30</w:t>
            </w:r>
            <w:r w:rsidRPr="007213DF">
              <w:rPr>
                <w:vertAlign w:val="superscript"/>
              </w:rPr>
              <w:t>th</w:t>
            </w:r>
            <w:r>
              <w:t xml:space="preserve"> </w:t>
            </w:r>
            <w:r w:rsidR="0028513D">
              <w:t>November</w:t>
            </w:r>
            <w:r>
              <w:t xml:space="preserve"> 2011</w:t>
            </w:r>
            <w:r w:rsidR="000B3E7A" w:rsidRPr="00A2057B">
              <w:rPr>
                <w:vertAlign w:val="superscript"/>
              </w:rPr>
              <w:t xml:space="preserve"> </w:t>
            </w:r>
          </w:p>
          <w:p w14:paraId="2113F279" w14:textId="2814F458" w:rsidR="00613464" w:rsidRPr="00A2057B" w:rsidRDefault="00CA074D" w:rsidP="00613464">
            <w:pPr>
              <w:jc w:val="center"/>
            </w:pPr>
            <w:r>
              <w:t>Patrick Gessler</w:t>
            </w:r>
          </w:p>
        </w:tc>
      </w:tr>
      <w:tr w:rsidR="000B3E7A" w:rsidRPr="00A2057B" w14:paraId="34D65750" w14:textId="77777777" w:rsidTr="00A77813">
        <w:trPr>
          <w:trHeight w:val="390"/>
          <w:jc w:val="center"/>
        </w:trPr>
        <w:tc>
          <w:tcPr>
            <w:tcW w:w="10539" w:type="dxa"/>
            <w:shd w:val="pct20" w:color="auto" w:fill="auto"/>
            <w:vAlign w:val="center"/>
          </w:tcPr>
          <w:p w14:paraId="4A5B8A52" w14:textId="1A6B27A2" w:rsidR="000B3E7A" w:rsidRPr="00A2057B" w:rsidRDefault="00B80910" w:rsidP="00BE64D1">
            <w:pPr>
              <w:rPr>
                <w:b/>
                <w:bCs/>
              </w:rPr>
            </w:pPr>
            <w:r>
              <w:rPr>
                <w:b/>
                <w:bCs/>
              </w:rPr>
              <w:t>Present</w:t>
            </w:r>
          </w:p>
        </w:tc>
      </w:tr>
      <w:tr w:rsidR="00C154A7" w:rsidRPr="0006063E" w14:paraId="4481B37B" w14:textId="77777777" w:rsidTr="00B80910">
        <w:trPr>
          <w:trHeight w:val="561"/>
          <w:jc w:val="center"/>
        </w:trPr>
        <w:tc>
          <w:tcPr>
            <w:tcW w:w="10539" w:type="dxa"/>
            <w:vAlign w:val="center"/>
          </w:tcPr>
          <w:p w14:paraId="1DE064A4" w14:textId="610A1D12" w:rsidR="00C154A7" w:rsidRPr="0006063E" w:rsidRDefault="007213DF" w:rsidP="0006063E">
            <w:pPr>
              <w:rPr>
                <w:lang w:val="de-DE"/>
              </w:rPr>
            </w:pPr>
            <w:r w:rsidRPr="0006063E">
              <w:rPr>
                <w:lang w:val="de-DE"/>
              </w:rPr>
              <w:t xml:space="preserve">J. Coughlan, </w:t>
            </w:r>
            <w:r w:rsidR="0006063E" w:rsidRPr="0006063E">
              <w:rPr>
                <w:lang w:val="de-DE"/>
              </w:rPr>
              <w:t xml:space="preserve">T. Gerlach, </w:t>
            </w:r>
            <w:r w:rsidRPr="0006063E">
              <w:rPr>
                <w:lang w:val="de-DE"/>
              </w:rPr>
              <w:t xml:space="preserve">P. Gessler, </w:t>
            </w:r>
            <w:r w:rsidR="0006063E" w:rsidRPr="0006063E">
              <w:rPr>
                <w:lang w:val="de-DE"/>
              </w:rPr>
              <w:t xml:space="preserve">A. Koch, </w:t>
            </w:r>
            <w:r w:rsidRPr="0006063E">
              <w:rPr>
                <w:lang w:val="de-DE"/>
              </w:rPr>
              <w:t xml:space="preserve">E. </w:t>
            </w:r>
            <w:proofErr w:type="spellStart"/>
            <w:r w:rsidRPr="0006063E">
              <w:rPr>
                <w:lang w:val="de-DE"/>
              </w:rPr>
              <w:t>Motuk</w:t>
            </w:r>
            <w:proofErr w:type="spellEnd"/>
          </w:p>
        </w:tc>
      </w:tr>
      <w:tr w:rsidR="00CD46F2" w:rsidRPr="00A2057B" w14:paraId="3A21C398" w14:textId="77777777" w:rsidTr="00A77813">
        <w:trPr>
          <w:trHeight w:val="417"/>
          <w:jc w:val="center"/>
        </w:trPr>
        <w:tc>
          <w:tcPr>
            <w:tcW w:w="10539" w:type="dxa"/>
            <w:shd w:val="pct20" w:color="auto" w:fill="auto"/>
            <w:vAlign w:val="center"/>
          </w:tcPr>
          <w:p w14:paraId="29DA6357" w14:textId="556711A4" w:rsidR="00CD46F2" w:rsidRPr="00A2057B" w:rsidRDefault="00CD46F2" w:rsidP="00BE64D1">
            <w:pPr>
              <w:rPr>
                <w:b/>
                <w:bCs/>
              </w:rPr>
            </w:pPr>
            <w:r w:rsidRPr="00A2057B">
              <w:rPr>
                <w:b/>
                <w:bCs/>
              </w:rPr>
              <w:t>Next Meeting</w:t>
            </w:r>
          </w:p>
        </w:tc>
      </w:tr>
      <w:tr w:rsidR="00CD46F2" w:rsidRPr="00A2057B" w14:paraId="1E734137" w14:textId="77777777" w:rsidTr="001D35FE">
        <w:trPr>
          <w:trHeight w:val="560"/>
          <w:jc w:val="center"/>
        </w:trPr>
        <w:tc>
          <w:tcPr>
            <w:tcW w:w="10539" w:type="dxa"/>
            <w:vAlign w:val="center"/>
          </w:tcPr>
          <w:p w14:paraId="0C1F0E46" w14:textId="67F50CEF" w:rsidR="00CD46F2" w:rsidRPr="00A2057B" w:rsidRDefault="0006063E" w:rsidP="0006063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vertAlign w:val="superscript"/>
              </w:rPr>
              <w:t>st</w:t>
            </w:r>
            <w:r w:rsidR="004908AB">
              <w:rPr>
                <w:b/>
              </w:rPr>
              <w:t xml:space="preserve"> </w:t>
            </w:r>
            <w:r>
              <w:rPr>
                <w:b/>
              </w:rPr>
              <w:t>December</w:t>
            </w:r>
            <w:r w:rsidR="004908AB">
              <w:rPr>
                <w:b/>
              </w:rPr>
              <w:t xml:space="preserve"> 2011, 11:00 CET</w:t>
            </w:r>
          </w:p>
        </w:tc>
      </w:tr>
      <w:tr w:rsidR="00CD46F2" w:rsidRPr="00A2057B" w14:paraId="54630EB8" w14:textId="77777777" w:rsidTr="00A77813">
        <w:trPr>
          <w:trHeight w:val="481"/>
          <w:jc w:val="center"/>
        </w:trPr>
        <w:tc>
          <w:tcPr>
            <w:tcW w:w="10539" w:type="dxa"/>
            <w:shd w:val="pct20" w:color="auto" w:fill="auto"/>
            <w:vAlign w:val="center"/>
          </w:tcPr>
          <w:p w14:paraId="0BE11158" w14:textId="1772358B" w:rsidR="00CD46F2" w:rsidRPr="00A2057B" w:rsidRDefault="007A1343" w:rsidP="00BE64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Open Points </w:t>
            </w:r>
          </w:p>
        </w:tc>
      </w:tr>
      <w:tr w:rsidR="00A2057B" w:rsidRPr="00A2057B" w14:paraId="7B10694F" w14:textId="77777777" w:rsidTr="00EC4052">
        <w:trPr>
          <w:trHeight w:val="900"/>
          <w:jc w:val="center"/>
        </w:trPr>
        <w:tc>
          <w:tcPr>
            <w:tcW w:w="10539" w:type="dxa"/>
          </w:tcPr>
          <w:p w14:paraId="3C66B82C" w14:textId="77777777" w:rsidR="00243BCB" w:rsidRPr="00A2057B" w:rsidRDefault="00243BCB" w:rsidP="0025601F">
            <w:pPr>
              <w:rPr>
                <w:b/>
                <w:bCs/>
                <w:lang w:val="en-GB"/>
              </w:rPr>
            </w:pPr>
          </w:p>
          <w:p w14:paraId="517B1CE5" w14:textId="03465A3D" w:rsidR="00243BCB" w:rsidRPr="006276FB" w:rsidRDefault="006276FB" w:rsidP="006276FB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Collect final change request for DAMC2</w:t>
            </w:r>
          </w:p>
        </w:tc>
      </w:tr>
      <w:tr w:rsidR="00D82046" w:rsidRPr="00A2057B" w14:paraId="0F0FD798" w14:textId="77777777" w:rsidTr="00A77813">
        <w:trPr>
          <w:trHeight w:val="417"/>
          <w:jc w:val="center"/>
        </w:trPr>
        <w:tc>
          <w:tcPr>
            <w:tcW w:w="10539" w:type="dxa"/>
            <w:shd w:val="pct20" w:color="auto" w:fill="auto"/>
            <w:vAlign w:val="center"/>
          </w:tcPr>
          <w:p w14:paraId="51F06998" w14:textId="145292A2" w:rsidR="00D82046" w:rsidRPr="00A2057B" w:rsidRDefault="00D82046" w:rsidP="00BE64D1">
            <w:pPr>
              <w:rPr>
                <w:b/>
                <w:bCs/>
                <w:lang w:val="en-GB"/>
              </w:rPr>
            </w:pPr>
            <w:r w:rsidRPr="00A2057B">
              <w:rPr>
                <w:b/>
                <w:bCs/>
              </w:rPr>
              <w:t>Minutes</w:t>
            </w:r>
          </w:p>
        </w:tc>
      </w:tr>
      <w:tr w:rsidR="00D82046" w:rsidRPr="00A2057B" w14:paraId="41D75FF9" w14:textId="77777777" w:rsidTr="000B38BD">
        <w:trPr>
          <w:trHeight w:val="701"/>
          <w:jc w:val="center"/>
        </w:trPr>
        <w:tc>
          <w:tcPr>
            <w:tcW w:w="10539" w:type="dxa"/>
          </w:tcPr>
          <w:p w14:paraId="5E2E61D8" w14:textId="60DED5C0" w:rsidR="00B61C78" w:rsidRDefault="00B61C78" w:rsidP="006276FB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VETO specification</w:t>
            </w:r>
          </w:p>
          <w:p w14:paraId="011920F1" w14:textId="04522969" w:rsidR="00B61C78" w:rsidRPr="00B61C78" w:rsidRDefault="00B61C78" w:rsidP="006276FB">
            <w:pPr>
              <w:pStyle w:val="ListParagraph"/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rPr>
                <w:szCs w:val="24"/>
              </w:rPr>
            </w:pPr>
            <w:r w:rsidRPr="00B61C78">
              <w:rPr>
                <w:szCs w:val="24"/>
              </w:rPr>
              <w:t>The document is not ready yet</w:t>
            </w:r>
          </w:p>
          <w:p w14:paraId="5F9080EF" w14:textId="7006BF42" w:rsidR="00B61C78" w:rsidRPr="00B61C78" w:rsidRDefault="00B61C78" w:rsidP="006276FB">
            <w:pPr>
              <w:pStyle w:val="ListParagraph"/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rPr>
                <w:szCs w:val="24"/>
              </w:rPr>
            </w:pPr>
            <w:r w:rsidRPr="00B61C78">
              <w:rPr>
                <w:szCs w:val="24"/>
              </w:rPr>
              <w:t>It will be sent around before the TB and CC meeting next week</w:t>
            </w:r>
          </w:p>
          <w:p w14:paraId="5B540AC0" w14:textId="4777B975" w:rsidR="00031E89" w:rsidRPr="0042599E" w:rsidRDefault="00B61C78" w:rsidP="006276FB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DAMC2 and RTM production</w:t>
            </w:r>
          </w:p>
          <w:p w14:paraId="43DDB5A8" w14:textId="1FC1A5BF" w:rsidR="00B61C78" w:rsidRDefault="00B61C78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>
              <w:t>The RTM from the recent production are ready and tested for use in Heidelberg</w:t>
            </w:r>
          </w:p>
          <w:p w14:paraId="55726766" w14:textId="77777777" w:rsidR="00B61C78" w:rsidRDefault="00B61C78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>
              <w:t>DAMC2 production delayed, as still waiting for the final three required offers</w:t>
            </w:r>
          </w:p>
          <w:p w14:paraId="20F594CA" w14:textId="77777777" w:rsidR="00B61C78" w:rsidRDefault="00B61C78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>
              <w:t>We will use an existing board for the tests at DSSC</w:t>
            </w:r>
          </w:p>
          <w:p w14:paraId="788C149D" w14:textId="58C2A7AD" w:rsidR="00B61C78" w:rsidRDefault="00B61C78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>
              <w:t xml:space="preserve">Besides the DAMC2 and RTM also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uTCA</w:t>
            </w:r>
            <w:proofErr w:type="spellEnd"/>
            <w:r>
              <w:t xml:space="preserve"> crate, </w:t>
            </w:r>
            <w:proofErr w:type="spellStart"/>
            <w:r>
              <w:t>evtl</w:t>
            </w:r>
            <w:proofErr w:type="spellEnd"/>
            <w:r>
              <w:t>. a timing receiver and CPU is required for the tests</w:t>
            </w:r>
          </w:p>
          <w:p w14:paraId="3EA782FF" w14:textId="77777777" w:rsidR="00B61C78" w:rsidRDefault="00B61C78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>
              <w:t>A system will be prepared till next week TB and CC meeting to be taken to Heidelberg</w:t>
            </w:r>
          </w:p>
          <w:p w14:paraId="6BCD1904" w14:textId="4BA778A5" w:rsidR="00B61C78" w:rsidRDefault="00B61C78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>
              <w:t>Thomas will come already on Tuesday evening to join the measurements on Wednesday next week</w:t>
            </w:r>
          </w:p>
          <w:p w14:paraId="3E8AD90F" w14:textId="77777777" w:rsidR="00CB1E70" w:rsidRDefault="00CB1E70" w:rsidP="006276FB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/>
              </w:rPr>
            </w:pPr>
            <w:r>
              <w:rPr>
                <w:b/>
              </w:rPr>
              <w:t>Workshop on 10G/40G Ethernet</w:t>
            </w:r>
          </w:p>
          <w:p w14:paraId="6FB5EA64" w14:textId="217EE4FC" w:rsidR="00CB1E70" w:rsidRPr="00CB1E70" w:rsidRDefault="00CB1E70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 w:rsidRPr="00CB1E70">
              <w:t>Within the European CRISP project, where XFEL is participating other labs face similar tasks we have like high data rate transmission</w:t>
            </w:r>
          </w:p>
          <w:p w14:paraId="478016B9" w14:textId="77777777" w:rsidR="00CB1E70" w:rsidRPr="00CB1E70" w:rsidRDefault="00CB1E70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 w:rsidRPr="00CB1E70">
              <w:t>As 10G and in the future 40G Ethernet is a common option we had the idea of having a workshop around end of January on this topic</w:t>
            </w:r>
          </w:p>
          <w:p w14:paraId="1D33A21C" w14:textId="77777777" w:rsidR="00CB1E70" w:rsidRPr="00CB1E70" w:rsidRDefault="00CB1E70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 w:rsidRPr="00CB1E70">
              <w:t>It will be most likely EVO based</w:t>
            </w:r>
          </w:p>
          <w:p w14:paraId="7902F55C" w14:textId="5FBB0ED3" w:rsidR="00CB1E70" w:rsidRPr="00CB1E70" w:rsidRDefault="00CB1E70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 w:rsidRPr="00CB1E70">
              <w:t xml:space="preserve">Further details will be discussed and defined in the next weeks </w:t>
            </w:r>
          </w:p>
          <w:p w14:paraId="55A16963" w14:textId="0B2C39FD" w:rsidR="004D17A2" w:rsidRPr="004908AB" w:rsidRDefault="00B61C78" w:rsidP="006276FB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/>
              </w:rPr>
            </w:pPr>
            <w:r>
              <w:rPr>
                <w:b/>
              </w:rPr>
              <w:t>CC update</w:t>
            </w:r>
          </w:p>
          <w:p w14:paraId="602ADC32" w14:textId="77777777" w:rsidR="00B61C78" w:rsidRDefault="00B61C78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>
              <w:t>A working timing receiver as stand-alone version would be very helpful for the realistic measurements and tests</w:t>
            </w:r>
          </w:p>
          <w:p w14:paraId="674E4CC5" w14:textId="77777777" w:rsidR="00B61C78" w:rsidRDefault="00B61C78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>
              <w:t>Patrick is pushing it to be available for the tests next week at XFEL</w:t>
            </w:r>
          </w:p>
          <w:p w14:paraId="41E3FCE7" w14:textId="77777777" w:rsidR="00B61C78" w:rsidRDefault="00B61C78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>
              <w:t xml:space="preserve">However, the final performance won’t be available, as the switch in the central MCH in the </w:t>
            </w:r>
            <w:proofErr w:type="spellStart"/>
            <w:r>
              <w:t>uTCA</w:t>
            </w:r>
            <w:proofErr w:type="spellEnd"/>
            <w:r>
              <w:t xml:space="preserve"> crate still uses FPGAs so a degradation of the performance is expected</w:t>
            </w:r>
          </w:p>
          <w:p w14:paraId="626A13DD" w14:textId="77777777" w:rsidR="00B61C78" w:rsidRDefault="00B61C78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>
              <w:t>The manufacturer of the MCH (N.A.T.) will build first prototypes of a low jitter implementation of the switch based on ASICs beginning of next year</w:t>
            </w:r>
          </w:p>
          <w:p w14:paraId="1A88FF59" w14:textId="77777777" w:rsidR="00B61C78" w:rsidRDefault="00B61C78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>
              <w:lastRenderedPageBreak/>
              <w:t xml:space="preserve">Also the 4.5MHz clock coming from the timing receiver will be generated locally and not recovered from the actual timing stream along the accelerator </w:t>
            </w:r>
            <w:r>
              <w:sym w:font="Wingdings" w:char="F0E0"/>
            </w:r>
            <w:r>
              <w:t xml:space="preserve"> the final performance might be different</w:t>
            </w:r>
          </w:p>
          <w:p w14:paraId="3AB94E6A" w14:textId="7202187D" w:rsidR="00B61C78" w:rsidRDefault="00B61C78" w:rsidP="006276FB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/>
              </w:rPr>
            </w:pPr>
            <w:r>
              <w:rPr>
                <w:b/>
              </w:rPr>
              <w:t>DSSC update</w:t>
            </w:r>
          </w:p>
          <w:p w14:paraId="58480E0E" w14:textId="20643061" w:rsidR="00CB1E70" w:rsidRPr="00CB1E70" w:rsidRDefault="00CB1E70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 w:rsidRPr="00CB1E70">
              <w:t>Board is there</w:t>
            </w:r>
          </w:p>
          <w:p w14:paraId="3EA0B794" w14:textId="77777777" w:rsidR="00CB1E70" w:rsidRPr="00CB1E70" w:rsidRDefault="00CB1E70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 w:rsidRPr="00CB1E70">
              <w:t>Clock tests had been done</w:t>
            </w:r>
          </w:p>
          <w:p w14:paraId="06EA3DB5" w14:textId="1BAC6C84" w:rsidR="00CB1E70" w:rsidRPr="00CB1E70" w:rsidRDefault="00CB1E70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 w:rsidRPr="00CB1E70">
              <w:t>A small meeting related to VETO yesterday: fixed max. latency to 128 bunches</w:t>
            </w:r>
          </w:p>
          <w:p w14:paraId="2EC302AF" w14:textId="40CBC345" w:rsidR="006D4336" w:rsidRPr="006D4336" w:rsidRDefault="00CB1E70" w:rsidP="006276FB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LPD, </w:t>
            </w:r>
            <w:r w:rsidR="006D4336" w:rsidRPr="006D4336">
              <w:rPr>
                <w:b/>
              </w:rPr>
              <w:t>TB update</w:t>
            </w:r>
          </w:p>
          <w:p w14:paraId="7F808B75" w14:textId="640EF433" w:rsidR="006D4336" w:rsidRDefault="00CB1E70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>
              <w:t>Things took longer than expected</w:t>
            </w:r>
          </w:p>
          <w:p w14:paraId="2CBB22F8" w14:textId="09773DCF" w:rsidR="00CB1E70" w:rsidRDefault="00CB1E70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>
              <w:t>Will be reported next week at the TB and CC meeting</w:t>
            </w:r>
          </w:p>
          <w:p w14:paraId="043437A2" w14:textId="59D200E6" w:rsidR="00FE261D" w:rsidRPr="004908AB" w:rsidRDefault="00FE261D" w:rsidP="006276FB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/>
              </w:rPr>
            </w:pPr>
            <w:proofErr w:type="spellStart"/>
            <w:r w:rsidRPr="004908AB">
              <w:rPr>
                <w:b/>
              </w:rPr>
              <w:t>AoB</w:t>
            </w:r>
            <w:proofErr w:type="spellEnd"/>
          </w:p>
          <w:p w14:paraId="303CB568" w14:textId="6C9DA67F" w:rsidR="00FE261D" w:rsidRPr="00AD6C4C" w:rsidRDefault="00935DA5" w:rsidP="006276F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</w:pPr>
            <w:r>
              <w:t>none</w:t>
            </w:r>
          </w:p>
          <w:p w14:paraId="6AF9BAF6" w14:textId="77777777" w:rsidR="0042599E" w:rsidRDefault="0042599E" w:rsidP="00765BC2">
            <w:pPr>
              <w:pStyle w:val="ListParagraph"/>
              <w:tabs>
                <w:tab w:val="left" w:pos="94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080" w:right="-1760"/>
              <w:rPr>
                <w:rFonts w:cstheme="minorHAnsi"/>
              </w:rPr>
            </w:pPr>
          </w:p>
          <w:p w14:paraId="6920BD77" w14:textId="275155B8" w:rsidR="00243BCB" w:rsidRPr="00765BC2" w:rsidRDefault="00243BCB" w:rsidP="00765BC2">
            <w:pPr>
              <w:pStyle w:val="ListParagraph"/>
              <w:tabs>
                <w:tab w:val="left" w:pos="940"/>
                <w:tab w:val="left" w:pos="14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080" w:right="-1760"/>
              <w:rPr>
                <w:rFonts w:cstheme="minorHAnsi"/>
              </w:rPr>
            </w:pPr>
          </w:p>
        </w:tc>
      </w:tr>
      <w:tr w:rsidR="003B46C8" w:rsidRPr="00A2057B" w14:paraId="6B52DC73" w14:textId="77777777" w:rsidTr="00A77813">
        <w:trPr>
          <w:trHeight w:val="417"/>
          <w:jc w:val="center"/>
        </w:trPr>
        <w:tc>
          <w:tcPr>
            <w:tcW w:w="10539" w:type="dxa"/>
            <w:shd w:val="pct20" w:color="auto" w:fill="auto"/>
            <w:vAlign w:val="center"/>
          </w:tcPr>
          <w:p w14:paraId="02E6CCFE" w14:textId="5184B71E" w:rsidR="003B46C8" w:rsidRPr="00A2057B" w:rsidRDefault="00A77813" w:rsidP="00BE64D1">
            <w:pPr>
              <w:rPr>
                <w:b/>
                <w:bCs/>
              </w:rPr>
            </w:pPr>
            <w:r w:rsidRPr="00A2057B">
              <w:rPr>
                <w:b/>
                <w:bCs/>
              </w:rPr>
              <w:lastRenderedPageBreak/>
              <w:t>D</w:t>
            </w:r>
            <w:r w:rsidR="00613135" w:rsidRPr="00A2057B">
              <w:rPr>
                <w:b/>
                <w:bCs/>
              </w:rPr>
              <w:t>ecisions</w:t>
            </w:r>
            <w:r w:rsidR="00CA074D">
              <w:rPr>
                <w:b/>
                <w:bCs/>
              </w:rPr>
              <w:t xml:space="preserve"> and actions</w:t>
            </w:r>
          </w:p>
        </w:tc>
      </w:tr>
      <w:tr w:rsidR="003B46C8" w:rsidRPr="00A2057B" w14:paraId="2BE9BAFD" w14:textId="77777777" w:rsidTr="00E54A76">
        <w:trPr>
          <w:trHeight w:val="552"/>
          <w:jc w:val="center"/>
        </w:trPr>
        <w:tc>
          <w:tcPr>
            <w:tcW w:w="10539" w:type="dxa"/>
            <w:shd w:val="clear" w:color="auto" w:fill="auto"/>
          </w:tcPr>
          <w:p w14:paraId="191772D4" w14:textId="7D97191F" w:rsidR="00140073" w:rsidRDefault="006276FB" w:rsidP="006276FB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Preparation for measurements at XFEL</w:t>
            </w:r>
            <w:r w:rsidR="004908AB">
              <w:rPr>
                <w:bCs/>
              </w:rPr>
              <w:t xml:space="preserve"> (</w:t>
            </w:r>
            <w:r>
              <w:rPr>
                <w:bCs/>
              </w:rPr>
              <w:t>Patrick</w:t>
            </w:r>
            <w:r w:rsidR="004908AB">
              <w:rPr>
                <w:bCs/>
              </w:rPr>
              <w:t>)</w:t>
            </w:r>
          </w:p>
          <w:p w14:paraId="055580DE" w14:textId="5495419F" w:rsidR="004908AB" w:rsidRDefault="006276FB" w:rsidP="006276FB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Measurements of jitter performance CC</w:t>
            </w:r>
            <w:r w:rsidR="004908AB">
              <w:rPr>
                <w:bCs/>
              </w:rPr>
              <w:t xml:space="preserve"> (</w:t>
            </w:r>
            <w:proofErr w:type="spellStart"/>
            <w:r w:rsidR="006D4336">
              <w:rPr>
                <w:bCs/>
              </w:rPr>
              <w:t>Erdem</w:t>
            </w:r>
            <w:proofErr w:type="spellEnd"/>
            <w:r>
              <w:rPr>
                <w:bCs/>
              </w:rPr>
              <w:t>, Thomas, Patrick</w:t>
            </w:r>
            <w:r w:rsidR="004908AB">
              <w:rPr>
                <w:bCs/>
              </w:rPr>
              <w:t>)</w:t>
            </w:r>
          </w:p>
          <w:p w14:paraId="40686AFF" w14:textId="051D876B" w:rsidR="006D4336" w:rsidRDefault="006276FB" w:rsidP="006276FB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Pushing stand-alone version of timing receiver</w:t>
            </w:r>
            <w:r w:rsidR="006D4336">
              <w:rPr>
                <w:bCs/>
              </w:rPr>
              <w:t xml:space="preserve"> (Patrick/</w:t>
            </w:r>
            <w:proofErr w:type="spellStart"/>
            <w:r w:rsidR="006D4336">
              <w:rPr>
                <w:bCs/>
              </w:rPr>
              <w:t>Erdem</w:t>
            </w:r>
            <w:proofErr w:type="spellEnd"/>
            <w:r w:rsidR="006D4336">
              <w:rPr>
                <w:bCs/>
              </w:rPr>
              <w:t>)</w:t>
            </w:r>
          </w:p>
          <w:p w14:paraId="0216488B" w14:textId="1D2DE922" w:rsidR="004908AB" w:rsidRPr="00A2057B" w:rsidRDefault="004908AB" w:rsidP="006D4336">
            <w:pPr>
              <w:pStyle w:val="ListParagraph"/>
              <w:jc w:val="both"/>
              <w:rPr>
                <w:bCs/>
              </w:rPr>
            </w:pPr>
          </w:p>
        </w:tc>
      </w:tr>
      <w:tr w:rsidR="003B46C8" w:rsidRPr="00A2057B" w14:paraId="61B7B991" w14:textId="77777777" w:rsidTr="00A77813">
        <w:trPr>
          <w:trHeight w:val="417"/>
          <w:jc w:val="center"/>
        </w:trPr>
        <w:tc>
          <w:tcPr>
            <w:tcW w:w="10539" w:type="dxa"/>
            <w:shd w:val="pct20" w:color="auto" w:fill="auto"/>
            <w:vAlign w:val="center"/>
          </w:tcPr>
          <w:p w14:paraId="5170714F" w14:textId="1AAA4AA0" w:rsidR="003B46C8" w:rsidRPr="00A2057B" w:rsidRDefault="0080299E" w:rsidP="00BE64D1">
            <w:pPr>
              <w:rPr>
                <w:b/>
                <w:bCs/>
              </w:rPr>
            </w:pPr>
            <w:r w:rsidRPr="00A2057B">
              <w:rPr>
                <w:b/>
                <w:bCs/>
              </w:rPr>
              <w:t>Topics</w:t>
            </w:r>
            <w:r w:rsidR="003B46C8" w:rsidRPr="00A2057B">
              <w:rPr>
                <w:b/>
                <w:bCs/>
              </w:rPr>
              <w:t xml:space="preserve"> on Hold</w:t>
            </w:r>
          </w:p>
        </w:tc>
      </w:tr>
      <w:tr w:rsidR="003B46C8" w:rsidRPr="00A2057B" w14:paraId="4CC9248C" w14:textId="77777777" w:rsidTr="00A77813">
        <w:trPr>
          <w:trHeight w:val="571"/>
          <w:jc w:val="center"/>
        </w:trPr>
        <w:tc>
          <w:tcPr>
            <w:tcW w:w="10539" w:type="dxa"/>
            <w:shd w:val="clear" w:color="auto" w:fill="auto"/>
          </w:tcPr>
          <w:p w14:paraId="7D695404" w14:textId="378F399B" w:rsidR="007A1343" w:rsidRPr="007A1343" w:rsidRDefault="005529AC" w:rsidP="006276F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Redesign/changes on CC RTM could wait till Summer 2012</w:t>
            </w:r>
          </w:p>
        </w:tc>
      </w:tr>
    </w:tbl>
    <w:p w14:paraId="685D66B3" w14:textId="77777777" w:rsidR="00B833C7" w:rsidRPr="00A2057B" w:rsidRDefault="00B833C7"/>
    <w:sectPr w:rsidR="00B833C7" w:rsidRPr="00A2057B" w:rsidSect="00D8204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9197B"/>
    <w:multiLevelType w:val="hybridMultilevel"/>
    <w:tmpl w:val="F92A83B6"/>
    <w:lvl w:ilvl="0" w:tplc="03D211A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BA76A4"/>
    <w:multiLevelType w:val="hybridMultilevel"/>
    <w:tmpl w:val="87DA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92D66"/>
    <w:multiLevelType w:val="hybridMultilevel"/>
    <w:tmpl w:val="9E3AB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A4F7A"/>
    <w:multiLevelType w:val="hybridMultilevel"/>
    <w:tmpl w:val="EA94BF5C"/>
    <w:lvl w:ilvl="0" w:tplc="66845770">
      <w:start w:val="10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182772"/>
    <w:multiLevelType w:val="hybridMultilevel"/>
    <w:tmpl w:val="06146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11534"/>
    <w:multiLevelType w:val="hybridMultilevel"/>
    <w:tmpl w:val="7C2E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C3"/>
    <w:rsid w:val="00003DC1"/>
    <w:rsid w:val="000257FD"/>
    <w:rsid w:val="00031E89"/>
    <w:rsid w:val="00045A19"/>
    <w:rsid w:val="00057625"/>
    <w:rsid w:val="0006063E"/>
    <w:rsid w:val="000871C8"/>
    <w:rsid w:val="000917FF"/>
    <w:rsid w:val="00097DDE"/>
    <w:rsid w:val="000A0DFE"/>
    <w:rsid w:val="000B0638"/>
    <w:rsid w:val="000B38BD"/>
    <w:rsid w:val="000B3E7A"/>
    <w:rsid w:val="000C7F4F"/>
    <w:rsid w:val="000D3C35"/>
    <w:rsid w:val="000E709B"/>
    <w:rsid w:val="000E7BC1"/>
    <w:rsid w:val="001051D9"/>
    <w:rsid w:val="0013718D"/>
    <w:rsid w:val="00140073"/>
    <w:rsid w:val="00141BAB"/>
    <w:rsid w:val="00142894"/>
    <w:rsid w:val="0015521B"/>
    <w:rsid w:val="00160B8D"/>
    <w:rsid w:val="001731C4"/>
    <w:rsid w:val="001774CE"/>
    <w:rsid w:val="001906CA"/>
    <w:rsid w:val="00194FBE"/>
    <w:rsid w:val="001A0740"/>
    <w:rsid w:val="001D35FE"/>
    <w:rsid w:val="001D54AC"/>
    <w:rsid w:val="001E0E8F"/>
    <w:rsid w:val="001E2C4B"/>
    <w:rsid w:val="001F1DE9"/>
    <w:rsid w:val="001F4AD9"/>
    <w:rsid w:val="001F75CA"/>
    <w:rsid w:val="00202E44"/>
    <w:rsid w:val="00205DA7"/>
    <w:rsid w:val="00243BCB"/>
    <w:rsid w:val="00245097"/>
    <w:rsid w:val="0025601F"/>
    <w:rsid w:val="0026192D"/>
    <w:rsid w:val="00273015"/>
    <w:rsid w:val="002764CA"/>
    <w:rsid w:val="0028513D"/>
    <w:rsid w:val="00286DEA"/>
    <w:rsid w:val="002959C4"/>
    <w:rsid w:val="002B2C5F"/>
    <w:rsid w:val="002D32BF"/>
    <w:rsid w:val="002D340F"/>
    <w:rsid w:val="002D7D10"/>
    <w:rsid w:val="00310641"/>
    <w:rsid w:val="00312749"/>
    <w:rsid w:val="0032308E"/>
    <w:rsid w:val="00323B61"/>
    <w:rsid w:val="00342F4F"/>
    <w:rsid w:val="00357C1D"/>
    <w:rsid w:val="0037534E"/>
    <w:rsid w:val="003849CF"/>
    <w:rsid w:val="00392AB4"/>
    <w:rsid w:val="0039588C"/>
    <w:rsid w:val="003A5BD3"/>
    <w:rsid w:val="003B46C8"/>
    <w:rsid w:val="003C6D10"/>
    <w:rsid w:val="003C7ACC"/>
    <w:rsid w:val="003D3732"/>
    <w:rsid w:val="003E08CF"/>
    <w:rsid w:val="003E557C"/>
    <w:rsid w:val="003E7270"/>
    <w:rsid w:val="003E759C"/>
    <w:rsid w:val="003F00A4"/>
    <w:rsid w:val="003F442B"/>
    <w:rsid w:val="004031E6"/>
    <w:rsid w:val="004043A7"/>
    <w:rsid w:val="00407277"/>
    <w:rsid w:val="0042599E"/>
    <w:rsid w:val="00437A46"/>
    <w:rsid w:val="00441B10"/>
    <w:rsid w:val="00452BD5"/>
    <w:rsid w:val="00465DB6"/>
    <w:rsid w:val="00486198"/>
    <w:rsid w:val="004908AB"/>
    <w:rsid w:val="004A0E52"/>
    <w:rsid w:val="004C0AD1"/>
    <w:rsid w:val="004C0F89"/>
    <w:rsid w:val="004C1D66"/>
    <w:rsid w:val="004C5704"/>
    <w:rsid w:val="004D17A2"/>
    <w:rsid w:val="004D7DAD"/>
    <w:rsid w:val="004F7030"/>
    <w:rsid w:val="00521418"/>
    <w:rsid w:val="00537F87"/>
    <w:rsid w:val="00540C05"/>
    <w:rsid w:val="00542E1B"/>
    <w:rsid w:val="005529AC"/>
    <w:rsid w:val="00556D7E"/>
    <w:rsid w:val="0058498B"/>
    <w:rsid w:val="0059185B"/>
    <w:rsid w:val="005A26AE"/>
    <w:rsid w:val="005B2369"/>
    <w:rsid w:val="005F39C5"/>
    <w:rsid w:val="00613135"/>
    <w:rsid w:val="00613464"/>
    <w:rsid w:val="00617AB6"/>
    <w:rsid w:val="006276FB"/>
    <w:rsid w:val="00627722"/>
    <w:rsid w:val="0065534A"/>
    <w:rsid w:val="006652F7"/>
    <w:rsid w:val="00690704"/>
    <w:rsid w:val="00697609"/>
    <w:rsid w:val="006A78D8"/>
    <w:rsid w:val="006B14B4"/>
    <w:rsid w:val="006C0E41"/>
    <w:rsid w:val="006C2C16"/>
    <w:rsid w:val="006D4336"/>
    <w:rsid w:val="006E32EF"/>
    <w:rsid w:val="006E5221"/>
    <w:rsid w:val="007213DF"/>
    <w:rsid w:val="00727C47"/>
    <w:rsid w:val="007471F2"/>
    <w:rsid w:val="00765BC2"/>
    <w:rsid w:val="00797FF1"/>
    <w:rsid w:val="007A1343"/>
    <w:rsid w:val="007C1BC5"/>
    <w:rsid w:val="007E452D"/>
    <w:rsid w:val="007F4C4E"/>
    <w:rsid w:val="0080299E"/>
    <w:rsid w:val="008227AE"/>
    <w:rsid w:val="00872272"/>
    <w:rsid w:val="008947D1"/>
    <w:rsid w:val="00897404"/>
    <w:rsid w:val="008A36A5"/>
    <w:rsid w:val="008D33E1"/>
    <w:rsid w:val="008E0299"/>
    <w:rsid w:val="008E0806"/>
    <w:rsid w:val="008E2015"/>
    <w:rsid w:val="008F1857"/>
    <w:rsid w:val="00902EC9"/>
    <w:rsid w:val="0091762D"/>
    <w:rsid w:val="00920F49"/>
    <w:rsid w:val="00925149"/>
    <w:rsid w:val="00935DA5"/>
    <w:rsid w:val="00962BCB"/>
    <w:rsid w:val="00964783"/>
    <w:rsid w:val="00981097"/>
    <w:rsid w:val="009978F9"/>
    <w:rsid w:val="009C7040"/>
    <w:rsid w:val="009E4F19"/>
    <w:rsid w:val="009F3509"/>
    <w:rsid w:val="00A2057B"/>
    <w:rsid w:val="00A213FC"/>
    <w:rsid w:val="00A34982"/>
    <w:rsid w:val="00A50A91"/>
    <w:rsid w:val="00A50D95"/>
    <w:rsid w:val="00A52CB8"/>
    <w:rsid w:val="00A77813"/>
    <w:rsid w:val="00A7796E"/>
    <w:rsid w:val="00A92074"/>
    <w:rsid w:val="00A93AD7"/>
    <w:rsid w:val="00AA09F3"/>
    <w:rsid w:val="00AB0A5D"/>
    <w:rsid w:val="00AC11B6"/>
    <w:rsid w:val="00AD7150"/>
    <w:rsid w:val="00AE6EF4"/>
    <w:rsid w:val="00AF7DBF"/>
    <w:rsid w:val="00B175A7"/>
    <w:rsid w:val="00B41F47"/>
    <w:rsid w:val="00B50371"/>
    <w:rsid w:val="00B61C78"/>
    <w:rsid w:val="00B63579"/>
    <w:rsid w:val="00B80910"/>
    <w:rsid w:val="00B833C7"/>
    <w:rsid w:val="00B8390D"/>
    <w:rsid w:val="00B83F59"/>
    <w:rsid w:val="00B84855"/>
    <w:rsid w:val="00B86621"/>
    <w:rsid w:val="00B92DA8"/>
    <w:rsid w:val="00B93F5D"/>
    <w:rsid w:val="00BA1535"/>
    <w:rsid w:val="00BB3326"/>
    <w:rsid w:val="00BC6123"/>
    <w:rsid w:val="00BD4131"/>
    <w:rsid w:val="00BE21EE"/>
    <w:rsid w:val="00BE6010"/>
    <w:rsid w:val="00BE64D1"/>
    <w:rsid w:val="00BF7C03"/>
    <w:rsid w:val="00C154A7"/>
    <w:rsid w:val="00C30952"/>
    <w:rsid w:val="00C31D24"/>
    <w:rsid w:val="00C8115B"/>
    <w:rsid w:val="00C87CB2"/>
    <w:rsid w:val="00C90E76"/>
    <w:rsid w:val="00C94BF0"/>
    <w:rsid w:val="00C9590E"/>
    <w:rsid w:val="00CA074D"/>
    <w:rsid w:val="00CB1E70"/>
    <w:rsid w:val="00CC24B7"/>
    <w:rsid w:val="00CC70C4"/>
    <w:rsid w:val="00CD06AC"/>
    <w:rsid w:val="00CD3577"/>
    <w:rsid w:val="00CD46F2"/>
    <w:rsid w:val="00CE5F15"/>
    <w:rsid w:val="00D10F17"/>
    <w:rsid w:val="00D14CDA"/>
    <w:rsid w:val="00D355C5"/>
    <w:rsid w:val="00D5165D"/>
    <w:rsid w:val="00D647F2"/>
    <w:rsid w:val="00D75335"/>
    <w:rsid w:val="00D82046"/>
    <w:rsid w:val="00D833DB"/>
    <w:rsid w:val="00D91C7F"/>
    <w:rsid w:val="00DA0594"/>
    <w:rsid w:val="00DB0D9C"/>
    <w:rsid w:val="00DB19E0"/>
    <w:rsid w:val="00DF0370"/>
    <w:rsid w:val="00E1348B"/>
    <w:rsid w:val="00E20A7B"/>
    <w:rsid w:val="00E475A2"/>
    <w:rsid w:val="00E54A76"/>
    <w:rsid w:val="00E63394"/>
    <w:rsid w:val="00E67E72"/>
    <w:rsid w:val="00E8314B"/>
    <w:rsid w:val="00EA0C0A"/>
    <w:rsid w:val="00EA60D2"/>
    <w:rsid w:val="00EC201C"/>
    <w:rsid w:val="00EC4052"/>
    <w:rsid w:val="00ED71C3"/>
    <w:rsid w:val="00ED76E6"/>
    <w:rsid w:val="00EE02CD"/>
    <w:rsid w:val="00EE31A8"/>
    <w:rsid w:val="00EF285F"/>
    <w:rsid w:val="00EF3B54"/>
    <w:rsid w:val="00F15447"/>
    <w:rsid w:val="00F15917"/>
    <w:rsid w:val="00F27D34"/>
    <w:rsid w:val="00F3228F"/>
    <w:rsid w:val="00F35A5E"/>
    <w:rsid w:val="00F8747D"/>
    <w:rsid w:val="00FA0386"/>
    <w:rsid w:val="00FA12ED"/>
    <w:rsid w:val="00FA137F"/>
    <w:rsid w:val="00FA6B39"/>
    <w:rsid w:val="00FB07D5"/>
    <w:rsid w:val="00FE261D"/>
    <w:rsid w:val="00FF1E29"/>
    <w:rsid w:val="00FF369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601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F0370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F0370"/>
  </w:style>
  <w:style w:type="character" w:customStyle="1" w:styleId="Bullets">
    <w:name w:val="Bullets"/>
    <w:rsid w:val="00DF0370"/>
    <w:rPr>
      <w:rFonts w:ascii="OpenSymbol" w:eastAsia="OpenSymbol" w:hAnsi="OpenSymbol" w:cs="OpenSymbol"/>
    </w:rPr>
  </w:style>
  <w:style w:type="character" w:styleId="Hyperlink">
    <w:name w:val="Hyperlink"/>
    <w:rsid w:val="00DF0370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DF0370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DF0370"/>
    <w:pPr>
      <w:spacing w:after="120"/>
    </w:pPr>
  </w:style>
  <w:style w:type="paragraph" w:styleId="List">
    <w:name w:val="List"/>
    <w:basedOn w:val="BodyText"/>
    <w:rsid w:val="00DF0370"/>
  </w:style>
  <w:style w:type="paragraph" w:styleId="Caption">
    <w:name w:val="caption"/>
    <w:basedOn w:val="Normal"/>
    <w:qFormat/>
    <w:rsid w:val="00DF03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F0370"/>
    <w:pPr>
      <w:suppressLineNumbers/>
    </w:pPr>
  </w:style>
  <w:style w:type="paragraph" w:customStyle="1" w:styleId="TableContents">
    <w:name w:val="Table Contents"/>
    <w:basedOn w:val="Normal"/>
    <w:rsid w:val="00DF0370"/>
    <w:pPr>
      <w:suppressLineNumbers/>
    </w:pPr>
  </w:style>
  <w:style w:type="paragraph" w:customStyle="1" w:styleId="TableHeading">
    <w:name w:val="Table Heading"/>
    <w:basedOn w:val="TableContents"/>
    <w:rsid w:val="00DF037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5C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5C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556D7E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0B3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031E89"/>
  </w:style>
  <w:style w:type="character" w:customStyle="1" w:styleId="apple-converted-space">
    <w:name w:val="apple-converted-space"/>
    <w:basedOn w:val="DefaultParagraphFont"/>
    <w:rsid w:val="00031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F0370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F0370"/>
  </w:style>
  <w:style w:type="character" w:customStyle="1" w:styleId="Bullets">
    <w:name w:val="Bullets"/>
    <w:rsid w:val="00DF0370"/>
    <w:rPr>
      <w:rFonts w:ascii="OpenSymbol" w:eastAsia="OpenSymbol" w:hAnsi="OpenSymbol" w:cs="OpenSymbol"/>
    </w:rPr>
  </w:style>
  <w:style w:type="character" w:styleId="Hyperlink">
    <w:name w:val="Hyperlink"/>
    <w:rsid w:val="00DF0370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DF0370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DF0370"/>
    <w:pPr>
      <w:spacing w:after="120"/>
    </w:pPr>
  </w:style>
  <w:style w:type="paragraph" w:styleId="List">
    <w:name w:val="List"/>
    <w:basedOn w:val="BodyText"/>
    <w:rsid w:val="00DF0370"/>
  </w:style>
  <w:style w:type="paragraph" w:styleId="Caption">
    <w:name w:val="caption"/>
    <w:basedOn w:val="Normal"/>
    <w:qFormat/>
    <w:rsid w:val="00DF03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F0370"/>
    <w:pPr>
      <w:suppressLineNumbers/>
    </w:pPr>
  </w:style>
  <w:style w:type="paragraph" w:customStyle="1" w:styleId="TableContents">
    <w:name w:val="Table Contents"/>
    <w:basedOn w:val="Normal"/>
    <w:rsid w:val="00DF0370"/>
    <w:pPr>
      <w:suppressLineNumbers/>
    </w:pPr>
  </w:style>
  <w:style w:type="paragraph" w:customStyle="1" w:styleId="TableHeading">
    <w:name w:val="Table Heading"/>
    <w:basedOn w:val="TableContents"/>
    <w:rsid w:val="00DF037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5C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5C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556D7E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0B3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031E89"/>
  </w:style>
  <w:style w:type="character" w:customStyle="1" w:styleId="apple-converted-space">
    <w:name w:val="apple-converted-space"/>
    <w:basedOn w:val="DefaultParagraphFont"/>
    <w:rsid w:val="0003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2892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771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801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026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1793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329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616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521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920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705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457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990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2727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300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366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56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639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314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458">
          <w:marLeft w:val="47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7018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670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8912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284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022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71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250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0404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8235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5751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100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640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3828">
          <w:marLeft w:val="47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31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930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548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260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6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69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258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25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4119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995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147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12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479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861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114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934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267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971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651">
          <w:marLeft w:val="169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519">
          <w:marLeft w:val="169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562">
          <w:marLeft w:val="169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555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461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459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066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149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3947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219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912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224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554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170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885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999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862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629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722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773">
          <w:marLeft w:val="47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 Sztuk-Dambietz</dc:creator>
  <cp:lastModifiedBy>Gessler, Patrick</cp:lastModifiedBy>
  <cp:revision>2</cp:revision>
  <cp:lastPrinted>1900-12-31T23:00:00Z</cp:lastPrinted>
  <dcterms:created xsi:type="dcterms:W3CDTF">2011-11-30T11:48:00Z</dcterms:created>
  <dcterms:modified xsi:type="dcterms:W3CDTF">2011-11-30T11:48:00Z</dcterms:modified>
</cp:coreProperties>
</file>